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5D" w:rsidRPr="0073015D" w:rsidRDefault="0073015D" w:rsidP="0073015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36"/>
          <w:szCs w:val="21"/>
        </w:rPr>
      </w:pPr>
      <w:r w:rsidRPr="0073015D">
        <w:rPr>
          <w:rFonts w:ascii="Times New Roman" w:hAnsi="Times New Roman" w:cs="Times New Roman"/>
          <w:sz w:val="36"/>
          <w:szCs w:val="21"/>
        </w:rPr>
        <w:t>Лече</w:t>
      </w:r>
      <w:r w:rsidR="00E077C7">
        <w:rPr>
          <w:rFonts w:ascii="Times New Roman" w:hAnsi="Times New Roman" w:cs="Times New Roman"/>
          <w:sz w:val="36"/>
          <w:szCs w:val="21"/>
        </w:rPr>
        <w:t xml:space="preserve">ние и профилактика нозематоза </w:t>
      </w:r>
      <w:r w:rsidRPr="0073015D">
        <w:rPr>
          <w:rFonts w:ascii="Times New Roman" w:hAnsi="Times New Roman" w:cs="Times New Roman"/>
          <w:sz w:val="36"/>
          <w:szCs w:val="21"/>
        </w:rPr>
        <w:t>пчел</w:t>
      </w:r>
    </w:p>
    <w:p w:rsidR="0073015D" w:rsidRDefault="0073015D" w:rsidP="007301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73015D" w:rsidRDefault="0073015D" w:rsidP="0073015D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    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Нозематоз - инвазионное заболевание взрослых пчел, маток и трутней, то есть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AC5"/>
          <w:lang w:eastAsia="ru-RU"/>
        </w:rPr>
        <w:t xml:space="preserve"> 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болезнь вызываемая паразитом </w:t>
      </w:r>
      <w:proofErr w:type="spellStart"/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ноземой</w:t>
      </w:r>
      <w:proofErr w:type="spellEnd"/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 живущей в средней кишке пчел.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AC5"/>
          <w:lang w:eastAsia="ru-RU"/>
        </w:rPr>
        <w:t xml:space="preserve"> 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Нозематоз - </w:t>
      </w:r>
      <w:proofErr w:type="gramStart"/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болезнь</w:t>
      </w:r>
      <w:proofErr w:type="gramEnd"/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часто встречающаяся в регионах с долгими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AC5"/>
          <w:lang w:eastAsia="ru-RU"/>
        </w:rPr>
        <w:t xml:space="preserve"> 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продолжительными зимами, и поражающая семьи ближе к весне, в период когда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AC5"/>
          <w:lang w:eastAsia="ru-RU"/>
        </w:rPr>
        <w:t xml:space="preserve"> 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зимовка пчел еще не завершена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AC5"/>
          <w:lang w:eastAsia="ru-RU"/>
        </w:rPr>
        <w:t xml:space="preserve"> 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 до выставки пчел еще долго.</w:t>
      </w:r>
    </w:p>
    <w:p w:rsidR="005C60EF" w:rsidRPr="0073015D" w:rsidRDefault="005C60EF" w:rsidP="0073015D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    В 2017 г. на территории Конаковского района было зарегистрировано три случая заболевания нозематоза у пчел </w:t>
      </w:r>
      <w:r w:rsidR="004C7AE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на пчелопасеках. </w:t>
      </w:r>
    </w:p>
    <w:p w:rsidR="0073015D" w:rsidRPr="0073015D" w:rsidRDefault="0073015D" w:rsidP="0073015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сущности</w:t>
      </w:r>
      <w:proofErr w:type="gramEnd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нозематоз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сильный понос пчел. Распознать его не сложно. Пчелиные семьи заболевшие нозематозом, как </w:t>
      </w:r>
      <w:proofErr w:type="gramStart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 возбуждены, пчелы вылетают из летка и испражняются прямо на стены улья. Если пчелы зимуют в зимовнике, то в помещении будет ощущаться специфический запах. Если приоткрыть и заглянуть внутрь улья, то гнездо будет также сильно загрязнено. Слабые семьи могут погибнуть. Нозематоз может стать причиной гибели не только рабочих пчел, но и маток.</w:t>
      </w:r>
    </w:p>
    <w:p w:rsidR="0073015D" w:rsidRPr="0073015D" w:rsidRDefault="0073015D" w:rsidP="0073015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разрезать брюшко погибшей от нозематоза пчелы, то будет видна средняя кишка белого цвета без складчатости.</w:t>
      </w:r>
    </w:p>
    <w:p w:rsidR="0073015D" w:rsidRPr="0073015D" w:rsidRDefault="0073015D" w:rsidP="0073015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если пчелы не погибают, то </w:t>
      </w:r>
      <w:proofErr w:type="gramStart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переболев нозематозом они значительно ослабевают</w:t>
      </w:r>
      <w:proofErr w:type="gramEnd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Переболевшая пчелиная семья приносит в среднем на 15-25 килограмм меда меньше, чем здоровая. Согласно наблюдениям в пчелиных семьях, в которых всего 10% пчел переболели нозематозом, сбор меда за сезон снижается на 40%. Нетрудно подсчитать какой ущерб пасеке может нанести заболевание пчел этой болезнью.</w:t>
      </w:r>
    </w:p>
    <w:p w:rsidR="0073015D" w:rsidRPr="0073015D" w:rsidRDefault="0073015D" w:rsidP="0073015D">
      <w:pPr>
        <w:spacing w:before="100" w:beforeAutospacing="1" w:after="100" w:afterAutospacing="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0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Предотвращение нозематоза</w:t>
      </w:r>
    </w:p>
    <w:p w:rsidR="0073015D" w:rsidRPr="0073015D" w:rsidRDefault="0073015D" w:rsidP="0073015D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   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Как и любую </w:t>
      </w:r>
      <w:proofErr w:type="gramStart"/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болезнь</w:t>
      </w:r>
      <w:proofErr w:type="gramEnd"/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нозематоз легче предотвратить, чем лечить, пытаясь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AC5"/>
          <w:lang w:eastAsia="ru-RU"/>
        </w:rPr>
        <w:t xml:space="preserve"> 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минимизировать потери.</w:t>
      </w:r>
    </w:p>
    <w:p w:rsidR="0073015D" w:rsidRPr="0073015D" w:rsidRDefault="0073015D" w:rsidP="0073015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заболевания пчел нозематозом проводится ряд профилактических мероприятий.</w:t>
      </w:r>
    </w:p>
    <w:p w:rsidR="0073015D" w:rsidRPr="0073015D" w:rsidRDefault="0073015D" w:rsidP="0073015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End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оставляемый пчелам для зимовки должен быть цветочным, содержание в нем пади не должно превышать 5 %. В период подготовки к зиме пчел активно закармливают сахарным сиропом, чтобы они успели запастись кормом на зиму.</w:t>
      </w:r>
    </w:p>
    <w:p w:rsidR="0073015D" w:rsidRPr="0073015D" w:rsidRDefault="0073015D" w:rsidP="0073015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зимовке пчел в помещении необходимо обеспечить поддержание постоянной температуры 4 градуса Цельсия и влажности в пределах 75-85%.</w:t>
      </w:r>
    </w:p>
    <w:p w:rsidR="0073015D" w:rsidRDefault="0073015D" w:rsidP="0073015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нозематоза проводят лечебную подкормку пчел в первых числах февраля </w:t>
      </w:r>
      <w:proofErr w:type="gramStart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лечебным</w:t>
      </w:r>
      <w:proofErr w:type="gramEnd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</w:t>
      </w:r>
      <w:proofErr w:type="spellEnd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затем в период 4-27 марта проводят дополнительную подкормку </w:t>
      </w:r>
      <w:proofErr w:type="gramStart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лечебным</w:t>
      </w:r>
      <w:proofErr w:type="gramEnd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</w:t>
      </w:r>
      <w:proofErr w:type="spellEnd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у которых наблюдаются признаки нозематоза.</w:t>
      </w:r>
    </w:p>
    <w:p w:rsidR="0073015D" w:rsidRPr="0073015D" w:rsidRDefault="0073015D" w:rsidP="0073015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5D" w:rsidRDefault="0073015D" w:rsidP="0073015D">
      <w:pPr>
        <w:spacing w:before="100" w:beforeAutospacing="1" w:after="100" w:afterAutospacing="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lechenie"/>
      <w:r w:rsidRPr="00730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Лечение нозематоза у пчел</w:t>
      </w:r>
      <w:bookmarkEnd w:id="0"/>
    </w:p>
    <w:p w:rsidR="005C60EF" w:rsidRPr="0073015D" w:rsidRDefault="005C60EF" w:rsidP="0073015D">
      <w:pPr>
        <w:spacing w:before="100" w:beforeAutospacing="1" w:after="100" w:afterAutospacing="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15D" w:rsidRPr="0073015D" w:rsidRDefault="0073015D" w:rsidP="0073015D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   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При обнаружении признаков нозематоза, образцы мертвых пчел сдают в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AC5"/>
          <w:lang w:eastAsia="ru-RU"/>
        </w:rPr>
        <w:t xml:space="preserve"> </w:t>
      </w:r>
      <w:proofErr w:type="spellStart"/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лбораторию</w:t>
      </w:r>
      <w:proofErr w:type="spellEnd"/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на анализ. После подтверждения диагноза семьям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AC5"/>
          <w:lang w:eastAsia="ru-RU"/>
        </w:rPr>
        <w:t xml:space="preserve"> 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предоставляют ранний очистительный облет. После проведения облета, пчел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AC5"/>
          <w:lang w:eastAsia="ru-RU"/>
        </w:rPr>
        <w:t xml:space="preserve"> 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перегоняют из грязных ульев </w:t>
      </w:r>
      <w:proofErr w:type="gramStart"/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</w:t>
      </w:r>
      <w:proofErr w:type="gramEnd"/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чистые. Грязные ульи и </w:t>
      </w:r>
      <w:proofErr w:type="gramStart"/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инвентарь</w:t>
      </w:r>
      <w:proofErr w:type="gramEnd"/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AC5"/>
          <w:lang w:eastAsia="ru-RU"/>
        </w:rPr>
        <w:t xml:space="preserve"> 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задействованный в перегоне, рамки с сушью убирают в изолированное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AC5"/>
          <w:lang w:eastAsia="ru-RU"/>
        </w:rPr>
        <w:t xml:space="preserve"> 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помещение и тщательно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AC5"/>
          <w:lang w:eastAsia="ru-RU"/>
        </w:rPr>
        <w:t xml:space="preserve"> </w:t>
      </w:r>
      <w:r w:rsidRPr="0073015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дезинфицируют.</w:t>
      </w:r>
    </w:p>
    <w:p w:rsidR="0073015D" w:rsidRPr="0073015D" w:rsidRDefault="0073015D" w:rsidP="0073015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Ульи можно промыть 2% раствором зольного щелока или 2% горячим раствором бельевой соды до полной их очистки от загрязнения. Можно обжечь ульи огнем и </w:t>
      </w:r>
      <w:proofErr w:type="spellStart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отскаблить</w:t>
      </w:r>
      <w:proofErr w:type="spellEnd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испражнения, после чего помыть улей мыльным раствором и водой.</w:t>
      </w:r>
    </w:p>
    <w:p w:rsidR="0073015D" w:rsidRPr="0073015D" w:rsidRDefault="0073015D" w:rsidP="0073015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Инвентарь, задействованный в работе промывают</w:t>
      </w:r>
      <w:proofErr w:type="gramEnd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чего кипятят не менее 10 минут в воде.</w:t>
      </w:r>
    </w:p>
    <w:p w:rsidR="0073015D" w:rsidRPr="0073015D" w:rsidRDefault="0073015D" w:rsidP="0073015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Рамки с сушью вначале очищают от испражнений стамеской, после чего промывают 4% раствором формалина.</w:t>
      </w:r>
    </w:p>
    <w:p w:rsidR="0073015D" w:rsidRPr="0073015D" w:rsidRDefault="006F0C65" w:rsidP="0073015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3015D"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 для дезинфекции рамок концентрированную уксусную кислоту. Ее понадобится около 200 мл на улей. Для этого корпуса ульев заполняют сотами, а затем ставят </w:t>
      </w:r>
      <w:proofErr w:type="gramStart"/>
      <w:r w:rsidR="0073015D"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73015D"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015D"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="0073015D"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друга, промазав все щели глиной, а в промежутки корпусов помещают тряпки или ветошь, смоченные уксусом. Дезинфекция происходит под действием паров уксуса. Таким образом рамки выдерживают в течени</w:t>
      </w:r>
      <w:proofErr w:type="gramStart"/>
      <w:r w:rsidR="0073015D"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3015D"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суток при температуре 16-18 градусов Цельсия, а при более низкой температуре рамки необходимо выдерживать -5-7 суток Эффективным методом лечения нозематоза является кормление пчел лечебным сиропом с антибиотиком </w:t>
      </w:r>
      <w:proofErr w:type="spellStart"/>
      <w:r w:rsidR="0073015D"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фумагиллин</w:t>
      </w:r>
      <w:proofErr w:type="spellEnd"/>
      <w:r w:rsidR="0073015D"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Антибиотик </w:t>
      </w:r>
      <w:proofErr w:type="gramStart"/>
      <w:r w:rsidR="0073015D"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смешивают с сахарным сиропом соблюдая</w:t>
      </w:r>
      <w:proofErr w:type="gramEnd"/>
      <w:r w:rsidR="0073015D"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пропорции указанные в инструкции к препарату.</w:t>
      </w:r>
    </w:p>
    <w:p w:rsidR="0073015D" w:rsidRPr="0073015D" w:rsidRDefault="0073015D" w:rsidP="0073015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Сироп дают по 500 мл на одну семью в течени</w:t>
      </w:r>
      <w:proofErr w:type="gramStart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дней, то есть на одну семью не полный курс лечения требуется 5 литров лечебного сиропа.</w:t>
      </w:r>
    </w:p>
    <w:p w:rsidR="0073015D" w:rsidRDefault="0073015D" w:rsidP="0073015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 лечение нозематоз можно проводить путем проведения подкормки пчел лечебным </w:t>
      </w:r>
      <w:proofErr w:type="spellStart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</w:t>
      </w:r>
      <w:proofErr w:type="spellEnd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фумагиллином</w:t>
      </w:r>
      <w:proofErr w:type="spellEnd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 есть из меда, сахара и воды на паровой бане замешивается </w:t>
      </w:r>
      <w:proofErr w:type="gramStart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</w:t>
      </w:r>
      <w:proofErr w:type="gramEnd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которое вмешивают </w:t>
      </w:r>
      <w:proofErr w:type="spellStart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фумагиллин</w:t>
      </w:r>
      <w:proofErr w:type="spellEnd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расчета 2 флакона </w:t>
      </w:r>
      <w:proofErr w:type="spellStart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фумагиллина</w:t>
      </w:r>
      <w:proofErr w:type="spellEnd"/>
      <w:r w:rsidRPr="007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10-15 килограмм теста. Из теста делают лепешки по 1 килограмму и раздают их по семьям, размещая на рамках под холстики.</w:t>
      </w:r>
    </w:p>
    <w:p w:rsidR="006F0C65" w:rsidRPr="006F0C65" w:rsidRDefault="006F0C65" w:rsidP="0073015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 xml:space="preserve">      </w:t>
      </w:r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 xml:space="preserve">Единственным специфическим лекарственным средством для лечения нозематоза пчел являются препараты на основе </w:t>
      </w:r>
      <w:proofErr w:type="spellStart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>фумагиллиновой</w:t>
      </w:r>
      <w:proofErr w:type="spellEnd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 xml:space="preserve"> кислоты и ее солей, в частности препарат </w:t>
      </w:r>
      <w:proofErr w:type="spellStart"/>
      <w:r w:rsidRPr="006F0C65">
        <w:rPr>
          <w:rStyle w:val="a5"/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>фумагилин-Б</w:t>
      </w:r>
      <w:proofErr w:type="spellEnd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 xml:space="preserve">, прошедший производственные </w:t>
      </w:r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lastRenderedPageBreak/>
        <w:t xml:space="preserve">испытания и зарегистрированный в России. </w:t>
      </w:r>
      <w:proofErr w:type="spellStart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>Фумагиллин-Б</w:t>
      </w:r>
      <w:proofErr w:type="spellEnd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 xml:space="preserve"> задерживает и разрушает вегетативные стадии </w:t>
      </w:r>
      <w:proofErr w:type="spellStart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>микроспоридий</w:t>
      </w:r>
      <w:proofErr w:type="spellEnd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 xml:space="preserve"> рода </w:t>
      </w:r>
      <w:proofErr w:type="spellStart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>Nosema</w:t>
      </w:r>
      <w:proofErr w:type="spellEnd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 xml:space="preserve">, подавляет репликацию ДНК у </w:t>
      </w:r>
      <w:proofErr w:type="spellStart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>микроспоридий</w:t>
      </w:r>
      <w:proofErr w:type="spellEnd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 xml:space="preserve">. На ДНК клеток пчелы, а также на споры </w:t>
      </w:r>
      <w:proofErr w:type="spellStart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>микроспоридий</w:t>
      </w:r>
      <w:proofErr w:type="spellEnd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 xml:space="preserve"> препарат действия не оказывает. </w:t>
      </w:r>
      <w:proofErr w:type="spellStart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>Фумагилин-Б</w:t>
      </w:r>
      <w:proofErr w:type="spellEnd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 xml:space="preserve"> в качестве действующего вещества содержит 2,2% </w:t>
      </w:r>
      <w:proofErr w:type="spellStart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>фумагиллина</w:t>
      </w:r>
      <w:proofErr w:type="spellEnd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 xml:space="preserve"> </w:t>
      </w:r>
      <w:proofErr w:type="spellStart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>бициклогексаламина</w:t>
      </w:r>
      <w:proofErr w:type="spellEnd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 xml:space="preserve">. С лечебной целью </w:t>
      </w:r>
      <w:proofErr w:type="spellStart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>фумагилин-Б</w:t>
      </w:r>
      <w:proofErr w:type="spellEnd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 xml:space="preserve"> применяют до облета пчел с медово-сахарным тестом (</w:t>
      </w:r>
      <w:proofErr w:type="spellStart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>канди</w:t>
      </w:r>
      <w:proofErr w:type="spellEnd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 xml:space="preserve">) из расчета 20 г препарата на 5 кг </w:t>
      </w:r>
      <w:proofErr w:type="spellStart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>канди</w:t>
      </w:r>
      <w:proofErr w:type="spellEnd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 xml:space="preserve">. Лечебный </w:t>
      </w:r>
      <w:proofErr w:type="spellStart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>канди</w:t>
      </w:r>
      <w:proofErr w:type="spellEnd"/>
      <w:r w:rsidRPr="006F0C65">
        <w:rPr>
          <w:rFonts w:ascii="Times New Roman" w:hAnsi="Times New Roman" w:cs="Times New Roman"/>
          <w:color w:val="191919"/>
          <w:sz w:val="28"/>
          <w:szCs w:val="27"/>
          <w:shd w:val="clear" w:color="auto" w:fill="FDFDFD"/>
        </w:rPr>
        <w:t xml:space="preserve"> скармливают по 0,5 кг на одну семью пчел; весной после облета пчел до начала медосбора путем внесения 1,5–2,0 г препарата в 1 л теплого сахарного сиропа (1:1). Лечебный сироп ежедневно наливают в верхние кормушки ульев по 250 мл на одну семью и скармливают пчелам на протяжении трех недель.</w:t>
      </w:r>
    </w:p>
    <w:p w:rsidR="006F0C65" w:rsidRDefault="006F0C65" w:rsidP="0073015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C65" w:rsidRDefault="006F0C65" w:rsidP="0073015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C65" w:rsidRDefault="006F0C65" w:rsidP="0073015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C65" w:rsidRDefault="006F0C65" w:rsidP="0073015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C65" w:rsidRDefault="006F0C65" w:rsidP="0073015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C65" w:rsidRDefault="006F0C65" w:rsidP="0073015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0EF" w:rsidRPr="0073015D" w:rsidRDefault="005C60EF" w:rsidP="0073015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289" w:rsidRPr="0073015D" w:rsidRDefault="005C60EF" w:rsidP="0073015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ГБУ «Конаковская СББЖ»                                  А.Ф. Татаркин</w:t>
      </w:r>
    </w:p>
    <w:sectPr w:rsidR="00307289" w:rsidRPr="0073015D" w:rsidSect="0030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15D"/>
    <w:rsid w:val="002649FD"/>
    <w:rsid w:val="00307289"/>
    <w:rsid w:val="004C7AE7"/>
    <w:rsid w:val="005C60EF"/>
    <w:rsid w:val="006F0C65"/>
    <w:rsid w:val="0073015D"/>
    <w:rsid w:val="00E0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89"/>
  </w:style>
  <w:style w:type="paragraph" w:styleId="2">
    <w:name w:val="heading 2"/>
    <w:basedOn w:val="a"/>
    <w:link w:val="20"/>
    <w:uiPriority w:val="9"/>
    <w:qFormat/>
    <w:rsid w:val="00730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01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15D"/>
    <w:rPr>
      <w:color w:val="0000FF"/>
      <w:u w:val="single"/>
    </w:rPr>
  </w:style>
  <w:style w:type="character" w:styleId="a5">
    <w:name w:val="Strong"/>
    <w:basedOn w:val="a0"/>
    <w:uiPriority w:val="22"/>
    <w:qFormat/>
    <w:rsid w:val="006F0C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B899-E804-459A-85CF-37E6923D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2017-08-16T06:34:00Z</dcterms:created>
  <dcterms:modified xsi:type="dcterms:W3CDTF">2017-08-17T05:15:00Z</dcterms:modified>
</cp:coreProperties>
</file>